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403FDB" w:rsidRDefault="004846F1" w:rsidP="004846F1">
      <w:pPr>
        <w:pStyle w:val="Title"/>
        <w:rPr>
          <w:lang w:val="en-US"/>
        </w:rPr>
      </w:pPr>
      <w:r>
        <w:rPr>
          <w:lang w:val="en-US"/>
        </w:rPr>
        <w:t>Chapter 15 – Public Relations</w:t>
      </w:r>
    </w:p>
    <w:p w:rsidR="002220C9" w:rsidRDefault="002220C9" w:rsidP="002220C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3 components</w:t>
      </w:r>
    </w:p>
    <w:p w:rsidR="002220C9" w:rsidRDefault="002220C9" w:rsidP="002220C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Public relations</w:t>
      </w:r>
    </w:p>
    <w:p w:rsidR="002220C9" w:rsidRDefault="00D82795" w:rsidP="002220C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Media </w:t>
      </w:r>
      <w:r w:rsidR="002220C9">
        <w:rPr>
          <w:lang w:val="en-US"/>
        </w:rPr>
        <w:t>Publicity</w:t>
      </w:r>
    </w:p>
    <w:p w:rsidR="002220C9" w:rsidRDefault="002220C9" w:rsidP="002220C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Corporate advertising</w:t>
      </w:r>
    </w:p>
    <w:p w:rsidR="00E1206B" w:rsidRDefault="00E1206B" w:rsidP="00E1206B">
      <w:pPr>
        <w:pStyle w:val="Heading1"/>
        <w:rPr>
          <w:lang w:val="en-US"/>
        </w:rPr>
      </w:pPr>
      <w:r>
        <w:rPr>
          <w:lang w:val="en-US"/>
        </w:rPr>
        <w:t>Public Relations</w:t>
      </w:r>
      <w:r w:rsidR="00CB5B75">
        <w:rPr>
          <w:lang w:val="en-US"/>
        </w:rPr>
        <w:t xml:space="preserve"> (PR)</w:t>
      </w:r>
    </w:p>
    <w:p w:rsidR="00E1206B" w:rsidRDefault="00E1206B" w:rsidP="00E1206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Traditional definition: management function that:</w:t>
      </w:r>
    </w:p>
    <w:p w:rsidR="00E1206B" w:rsidRDefault="00E1206B" w:rsidP="00E1206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Evaluates public attitudes</w:t>
      </w:r>
    </w:p>
    <w:p w:rsidR="00E1206B" w:rsidRDefault="00E1206B" w:rsidP="00E1206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Identifies polices and procedure of an organization with public interest</w:t>
      </w:r>
    </w:p>
    <w:p w:rsidR="00E1206B" w:rsidRDefault="00E1206B" w:rsidP="00E1206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Executes program of action/</w:t>
      </w:r>
      <w:proofErr w:type="spellStart"/>
      <w:r>
        <w:rPr>
          <w:lang w:val="en-US"/>
        </w:rPr>
        <w:t>comm</w:t>
      </w:r>
      <w:proofErr w:type="spellEnd"/>
      <w:r>
        <w:rPr>
          <w:lang w:val="en-US"/>
        </w:rPr>
        <w:t xml:space="preserve"> to earn public understanding and acceptance</w:t>
      </w:r>
    </w:p>
    <w:p w:rsidR="00CB5B75" w:rsidRDefault="00CB5B75" w:rsidP="00CB5B7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New Role of PR</w:t>
      </w:r>
    </w:p>
    <w:p w:rsidR="00CB5B75" w:rsidRDefault="00CB5B75" w:rsidP="00CB5B7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Broader and more marketing oriented</w:t>
      </w:r>
    </w:p>
    <w:p w:rsidR="00CB5B75" w:rsidRDefault="00CB5B75" w:rsidP="00CB5B7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Dichotomous roles</w:t>
      </w:r>
    </w:p>
    <w:p w:rsidR="00CB5B75" w:rsidRDefault="00CB5B75" w:rsidP="00CB5B7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Non-marketing: Maintain mutually beneficial relationship between organization and public</w:t>
      </w:r>
    </w:p>
    <w:p w:rsidR="00D82795" w:rsidRDefault="00CB5B75" w:rsidP="00D8279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Marketing: </w:t>
      </w:r>
      <w:r w:rsidR="0058633E">
        <w:rPr>
          <w:lang w:val="en-US"/>
        </w:rPr>
        <w:t xml:space="preserve">communication function where </w:t>
      </w:r>
      <w:r>
        <w:rPr>
          <w:lang w:val="en-US"/>
        </w:rPr>
        <w:t>all noncustomer relationships are necessary for marketing</w:t>
      </w:r>
    </w:p>
    <w:p w:rsidR="00D82795" w:rsidRDefault="00D82795" w:rsidP="00D8279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Publicity</w:t>
      </w:r>
    </w:p>
    <w:p w:rsidR="00D82795" w:rsidRDefault="00D82795" w:rsidP="00D827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Generation of news about person/product/service/organization </w:t>
      </w:r>
    </w:p>
    <w:p w:rsidR="00D82795" w:rsidRDefault="00D82795" w:rsidP="00D827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Appears in broadcast, print, or internet</w:t>
      </w:r>
    </w:p>
    <w:p w:rsidR="00694C36" w:rsidRDefault="00694C36" w:rsidP="00D827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Publicity and PR may occur at the same time </w:t>
      </w:r>
      <w:proofErr w:type="gramStart"/>
      <w:r>
        <w:rPr>
          <w:lang w:val="en-US"/>
        </w:rPr>
        <w:t>or  publicity</w:t>
      </w:r>
      <w:proofErr w:type="gramEnd"/>
      <w:r>
        <w:rPr>
          <w:lang w:val="en-US"/>
        </w:rPr>
        <w:t xml:space="preserve"> can be the end results of a PR effort</w:t>
      </w:r>
    </w:p>
    <w:p w:rsidR="00694C36" w:rsidRDefault="00694C36" w:rsidP="00694C3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Marketers can provide prepackaged publicity material through </w:t>
      </w:r>
      <w:proofErr w:type="spellStart"/>
      <w:r>
        <w:rPr>
          <w:lang w:val="en-US"/>
        </w:rPr>
        <w:t>VNRs</w:t>
      </w:r>
      <w:proofErr w:type="spellEnd"/>
      <w:r>
        <w:rPr>
          <w:lang w:val="en-US"/>
        </w:rPr>
        <w:t xml:space="preserve"> (Video News </w:t>
      </w:r>
      <w:proofErr w:type="spellStart"/>
      <w:r>
        <w:rPr>
          <w:lang w:val="en-US"/>
        </w:rPr>
        <w:t>Relased</w:t>
      </w:r>
      <w:proofErr w:type="spellEnd"/>
      <w:r>
        <w:rPr>
          <w:lang w:val="en-US"/>
        </w:rPr>
        <w:t xml:space="preserve">) </w:t>
      </w:r>
    </w:p>
    <w:p w:rsidR="00694C36" w:rsidRDefault="00694C36" w:rsidP="00694C3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3 Limitations</w:t>
      </w:r>
    </w:p>
    <w:p w:rsidR="00694C36" w:rsidRDefault="00694C36" w:rsidP="00694C3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Lasts only for a short period of time however it is a concerted effort with many </w:t>
      </w:r>
      <w:proofErr w:type="gramStart"/>
      <w:r>
        <w:rPr>
          <w:lang w:val="en-US"/>
        </w:rPr>
        <w:t>exposures which</w:t>
      </w:r>
      <w:proofErr w:type="gramEnd"/>
      <w:r>
        <w:rPr>
          <w:lang w:val="en-US"/>
        </w:rPr>
        <w:t xml:space="preserve"> may have lasting communication effects.</w:t>
      </w:r>
    </w:p>
    <w:p w:rsidR="00694C36" w:rsidRDefault="00694C36" w:rsidP="00694C3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Designed to provide positive info about firm and controlled by firm or agent but may not always be so</w:t>
      </w:r>
    </w:p>
    <w:p w:rsidR="00694C36" w:rsidRDefault="00694C36" w:rsidP="00694C3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Some publicity may be unplanned with focus on organizations reaction to positive or negative events. </w:t>
      </w:r>
    </w:p>
    <w:p w:rsidR="0024154F" w:rsidRDefault="0024154F" w:rsidP="0024154F">
      <w:pPr>
        <w:pStyle w:val="Heading2"/>
        <w:rPr>
          <w:lang w:val="en-US"/>
        </w:rPr>
      </w:pPr>
      <w:r>
        <w:rPr>
          <w:lang w:val="en-US"/>
        </w:rPr>
        <w:t xml:space="preserve"> PR Plan</w:t>
      </w:r>
    </w:p>
    <w:p w:rsidR="0024154F" w:rsidRDefault="00A35B1E" w:rsidP="00A35B1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Situational Analysis</w:t>
      </w:r>
    </w:p>
    <w:p w:rsidR="00A35B1E" w:rsidRDefault="00A35B1E" w:rsidP="00A35B1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Elements of situational analysis from marketing or IMC plan viewed</w:t>
      </w:r>
    </w:p>
    <w:p w:rsidR="00A35B1E" w:rsidRDefault="00A35B1E" w:rsidP="00A35B1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Current assessment of people’s attitudes towards firm/product/service through surveys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Provides input into the planning process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Serves as early warning system against problems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Secures support internally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Increases effectiveness of communication</w:t>
      </w:r>
    </w:p>
    <w:p w:rsidR="00A35B1E" w:rsidRPr="00A35B1E" w:rsidRDefault="00A35B1E" w:rsidP="00A35B1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Target Audience</w:t>
      </w:r>
    </w:p>
    <w:p w:rsidR="00A35B1E" w:rsidRDefault="00A35B1E" w:rsidP="00A35B1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Internal audiences – connected to organization in some way e.g. employees, shareholders, investors, suppliers, current customers</w:t>
      </w:r>
    </w:p>
    <w:p w:rsidR="00A35B1E" w:rsidRDefault="00A35B1E" w:rsidP="00A35B1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External audiences – not closely connected e.g. the public at large</w:t>
      </w:r>
    </w:p>
    <w:p w:rsidR="00A35B1E" w:rsidRDefault="00A35B1E" w:rsidP="00A35B1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Several types: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 w:rsidRPr="00A35B1E">
        <w:rPr>
          <w:i/>
          <w:lang w:val="en-US"/>
        </w:rPr>
        <w:t xml:space="preserve">Employees </w:t>
      </w:r>
      <w:r>
        <w:rPr>
          <w:lang w:val="en-US"/>
        </w:rPr>
        <w:t>– objective is to maintain moral and showcase emp. Efforts. Communication through newsletters, billboards direct mail etc.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 w:rsidRPr="00A35B1E">
        <w:rPr>
          <w:i/>
          <w:lang w:val="en-US"/>
        </w:rPr>
        <w:t>Shareholders and investors</w:t>
      </w:r>
      <w:r>
        <w:rPr>
          <w:lang w:val="en-US"/>
        </w:rPr>
        <w:t xml:space="preserve"> – annual reports to communicate about current status and future plans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 w:rsidRPr="00A35B1E">
        <w:rPr>
          <w:i/>
          <w:lang w:val="en-US"/>
        </w:rPr>
        <w:t>Community members</w:t>
      </w:r>
      <w:r>
        <w:rPr>
          <w:lang w:val="en-US"/>
        </w:rPr>
        <w:t xml:space="preserve"> – informing them of activities organization is involved in; demonstrating good citizenship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 w:rsidRPr="00A35B1E">
        <w:rPr>
          <w:i/>
          <w:lang w:val="en-US"/>
        </w:rPr>
        <w:t xml:space="preserve">Suppliers and customers </w:t>
      </w:r>
      <w:r>
        <w:rPr>
          <w:lang w:val="en-US"/>
        </w:rPr>
        <w:t>– maintain goodwill to prevent customers taking loyalties elsewhere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i/>
          <w:lang w:val="en-US"/>
        </w:rPr>
        <w:t>The Media</w:t>
      </w:r>
      <w:r>
        <w:rPr>
          <w:lang w:val="en-US"/>
        </w:rPr>
        <w:t xml:space="preserve"> – media power critical to brand perception 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i/>
          <w:lang w:val="en-US"/>
        </w:rPr>
        <w:t xml:space="preserve">Educators </w:t>
      </w:r>
      <w:r>
        <w:rPr>
          <w:lang w:val="en-US"/>
        </w:rPr>
        <w:t>– Canadian market association (CMA) or Promotional Products Association of Canada (PPAC)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i/>
          <w:lang w:val="en-US"/>
        </w:rPr>
        <w:t xml:space="preserve">Civic and Business Organizations </w:t>
      </w:r>
      <w:r>
        <w:rPr>
          <w:lang w:val="en-US"/>
        </w:rPr>
        <w:t xml:space="preserve">– nonprofit organizations can act as gatekeepers of info and contributions to these </w:t>
      </w:r>
      <w:proofErr w:type="spellStart"/>
      <w:r>
        <w:rPr>
          <w:lang w:val="en-US"/>
        </w:rPr>
        <w:t>orgos</w:t>
      </w:r>
      <w:proofErr w:type="spellEnd"/>
      <w:r>
        <w:rPr>
          <w:lang w:val="en-US"/>
        </w:rPr>
        <w:t xml:space="preserve"> create goodwill</w:t>
      </w:r>
    </w:p>
    <w:p w:rsidR="00A35B1E" w:rsidRDefault="00A35B1E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i/>
          <w:lang w:val="en-US"/>
        </w:rPr>
        <w:t xml:space="preserve">Governments </w:t>
      </w:r>
      <w:r w:rsidR="001267D4">
        <w:rPr>
          <w:lang w:val="en-US"/>
        </w:rPr>
        <w:t>–</w:t>
      </w:r>
      <w:r>
        <w:rPr>
          <w:lang w:val="en-US"/>
        </w:rPr>
        <w:t xml:space="preserve"> </w:t>
      </w:r>
      <w:r w:rsidR="001267D4">
        <w:rPr>
          <w:lang w:val="en-US"/>
        </w:rPr>
        <w:t xml:space="preserve">successful lobbying may mean immediate success for product; regulations are costly </w:t>
      </w:r>
    </w:p>
    <w:p w:rsidR="001267D4" w:rsidRDefault="001267D4" w:rsidP="00A35B1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i/>
          <w:lang w:val="en-US"/>
        </w:rPr>
        <w:t xml:space="preserve">Financial groups </w:t>
      </w:r>
      <w:r>
        <w:rPr>
          <w:lang w:val="en-US"/>
        </w:rPr>
        <w:t>– lending institutions provide sources for funding</w:t>
      </w:r>
    </w:p>
    <w:p w:rsidR="002D7C1D" w:rsidRDefault="002D7C1D" w:rsidP="002D7C1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Behavioral Objectives</w:t>
      </w:r>
    </w:p>
    <w:p w:rsidR="002D7C1D" w:rsidRDefault="002D7C1D" w:rsidP="002D7C1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Trial purchase</w:t>
      </w:r>
    </w:p>
    <w:p w:rsidR="002D7C1D" w:rsidRDefault="002D7C1D" w:rsidP="002D7C1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Repeat purchase</w:t>
      </w:r>
    </w:p>
    <w:p w:rsidR="002D7C1D" w:rsidRDefault="002D7C1D" w:rsidP="002D7C1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Purchase-related action</w:t>
      </w:r>
    </w:p>
    <w:p w:rsidR="002D7C1D" w:rsidRDefault="002D7C1D" w:rsidP="002D7C1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Consumption</w:t>
      </w:r>
    </w:p>
    <w:p w:rsidR="002D7C1D" w:rsidRPr="002D7C1D" w:rsidRDefault="002D7C1D" w:rsidP="002D7C1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Communication Objectives</w:t>
      </w:r>
    </w:p>
    <w:p w:rsidR="002D7C1D" w:rsidRDefault="002D7C1D" w:rsidP="002D7C1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Category need</w:t>
      </w:r>
    </w:p>
    <w:p w:rsidR="002D7C1D" w:rsidRDefault="002D7C1D" w:rsidP="002D7C1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Brand awareness</w:t>
      </w:r>
    </w:p>
    <w:p w:rsidR="002D7C1D" w:rsidRDefault="002D7C1D" w:rsidP="002D7C1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Purchase intention</w:t>
      </w:r>
    </w:p>
    <w:p w:rsidR="002D7C1D" w:rsidRDefault="002D7C1D" w:rsidP="002D7C1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Purchase facilitation</w:t>
      </w:r>
    </w:p>
    <w:p w:rsidR="008E42E4" w:rsidRDefault="008E42E4" w:rsidP="008E42E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Strategy</w:t>
      </w:r>
    </w:p>
    <w:p w:rsidR="005E3C44" w:rsidRDefault="008E42E4" w:rsidP="008E42E4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Focus of the message </w:t>
      </w:r>
    </w:p>
    <w:p w:rsidR="008E42E4" w:rsidRDefault="008E42E4" w:rsidP="005E3C44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Achieve Marketing Objectives like: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>Raising awareness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>Informing and educating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>Graining understanding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>Building trust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>Giving customers reason to buy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>Generating customer acceptance</w:t>
      </w:r>
    </w:p>
    <w:p w:rsidR="008E42E4" w:rsidRDefault="008E42E4" w:rsidP="005E3C44">
      <w:pPr>
        <w:pStyle w:val="ListParagraph"/>
        <w:numPr>
          <w:ilvl w:val="2"/>
          <w:numId w:val="2"/>
        </w:numPr>
        <w:rPr>
          <w:lang w:val="en-US"/>
        </w:rPr>
      </w:pPr>
      <w:proofErr w:type="gramStart"/>
      <w:r>
        <w:rPr>
          <w:lang w:val="en-US"/>
        </w:rPr>
        <w:t>marketing</w:t>
      </w:r>
      <w:proofErr w:type="gramEnd"/>
      <w:r>
        <w:rPr>
          <w:lang w:val="en-US"/>
        </w:rPr>
        <w:t xml:space="preserve"> public relations (MPR) Functions such as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proofErr w:type="gramStart"/>
      <w:r>
        <w:rPr>
          <w:lang w:val="en-US"/>
        </w:rPr>
        <w:t>build</w:t>
      </w:r>
      <w:proofErr w:type="gramEnd"/>
      <w:r>
        <w:rPr>
          <w:lang w:val="en-US"/>
        </w:rPr>
        <w:t xml:space="preserve"> excitement </w:t>
      </w:r>
    </w:p>
    <w:p w:rsidR="008E42E4" w:rsidRDefault="005436C3" w:rsidP="005E3C4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>C</w:t>
      </w:r>
      <w:r w:rsidR="008E42E4">
        <w:rPr>
          <w:lang w:val="en-US"/>
        </w:rPr>
        <w:t>reat</w:t>
      </w:r>
      <w:r>
        <w:rPr>
          <w:lang w:val="en-US"/>
        </w:rPr>
        <w:t>e</w:t>
      </w:r>
      <w:r w:rsidR="008E42E4">
        <w:rPr>
          <w:lang w:val="en-US"/>
        </w:rPr>
        <w:t xml:space="preserve"> news about new ad/promo campaign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proofErr w:type="gramStart"/>
      <w:r>
        <w:rPr>
          <w:lang w:val="en-US"/>
        </w:rPr>
        <w:t>introduce</w:t>
      </w:r>
      <w:proofErr w:type="gramEnd"/>
      <w:r>
        <w:rPr>
          <w:lang w:val="en-US"/>
        </w:rPr>
        <w:t xml:space="preserve"> product with little/no ads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proofErr w:type="gramStart"/>
      <w:r>
        <w:rPr>
          <w:lang w:val="en-US"/>
        </w:rPr>
        <w:t>influence</w:t>
      </w:r>
      <w:proofErr w:type="gramEnd"/>
      <w:r>
        <w:rPr>
          <w:lang w:val="en-US"/>
        </w:rPr>
        <w:t xml:space="preserve"> influential 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proofErr w:type="gramStart"/>
      <w:r>
        <w:rPr>
          <w:lang w:val="en-US"/>
        </w:rPr>
        <w:t>defend</w:t>
      </w:r>
      <w:proofErr w:type="gramEnd"/>
      <w:r>
        <w:rPr>
          <w:lang w:val="en-US"/>
        </w:rPr>
        <w:t xml:space="preserve"> products at risk</w:t>
      </w:r>
    </w:p>
    <w:p w:rsidR="008E42E4" w:rsidRDefault="008E42E4" w:rsidP="005E3C44">
      <w:pPr>
        <w:pStyle w:val="ListParagraph"/>
        <w:numPr>
          <w:ilvl w:val="3"/>
          <w:numId w:val="2"/>
        </w:numPr>
        <w:rPr>
          <w:lang w:val="en-US"/>
        </w:rPr>
      </w:pPr>
      <w:proofErr w:type="gramStart"/>
      <w:r>
        <w:rPr>
          <w:lang w:val="en-US"/>
        </w:rPr>
        <w:t>constructively</w:t>
      </w:r>
      <w:proofErr w:type="gramEnd"/>
      <w:r>
        <w:rPr>
          <w:lang w:val="en-US"/>
        </w:rPr>
        <w:t xml:space="preserve"> promote product</w:t>
      </w:r>
    </w:p>
    <w:p w:rsidR="003E67A6" w:rsidRDefault="005E3C44" w:rsidP="003E67A6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Creative of the message</w:t>
      </w:r>
    </w:p>
    <w:p w:rsidR="00A207AD" w:rsidRDefault="00A207AD" w:rsidP="00A207AD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Whether creative strategy of advertising or other IMC tools should be used for PR</w:t>
      </w:r>
    </w:p>
    <w:p w:rsidR="00A207AD" w:rsidRDefault="00A207AD" w:rsidP="00A207AD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Argument that all </w:t>
      </w:r>
      <w:proofErr w:type="spellStart"/>
      <w:r>
        <w:rPr>
          <w:lang w:val="en-US"/>
        </w:rPr>
        <w:t>comm</w:t>
      </w:r>
      <w:proofErr w:type="spellEnd"/>
      <w:r>
        <w:rPr>
          <w:lang w:val="en-US"/>
        </w:rPr>
        <w:t xml:space="preserve"> should have common look and feel</w:t>
      </w:r>
    </w:p>
    <w:p w:rsidR="00D41D9E" w:rsidRDefault="00D41D9E" w:rsidP="00D41D9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Delivery of message</w:t>
      </w:r>
    </w:p>
    <w:p w:rsidR="00D41D9E" w:rsidRDefault="00F47574" w:rsidP="00D41D9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2 mechanisms</w:t>
      </w:r>
    </w:p>
    <w:p w:rsidR="00F47574" w:rsidRDefault="00F47574" w:rsidP="00F4757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>News media outlets</w:t>
      </w:r>
    </w:p>
    <w:p w:rsidR="00F47574" w:rsidRDefault="00F47574" w:rsidP="00F47574">
      <w:pPr>
        <w:pStyle w:val="ListParagraph"/>
        <w:numPr>
          <w:ilvl w:val="3"/>
          <w:numId w:val="2"/>
        </w:numPr>
        <w:rPr>
          <w:lang w:val="en-US"/>
        </w:rPr>
      </w:pPr>
      <w:r>
        <w:rPr>
          <w:lang w:val="en-US"/>
        </w:rPr>
        <w:t xml:space="preserve">Corporate advertising </w:t>
      </w:r>
    </w:p>
    <w:p w:rsidR="00F47574" w:rsidRDefault="00ED7FE9" w:rsidP="00ED7FE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Tactics</w:t>
      </w:r>
    </w:p>
    <w:p w:rsidR="00A54C19" w:rsidRDefault="00A54C19" w:rsidP="00A54C1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Choice of news media/co</w:t>
      </w:r>
      <w:r w:rsidR="00204BE9">
        <w:rPr>
          <w:lang w:val="en-US"/>
        </w:rPr>
        <w:t>r</w:t>
      </w:r>
      <w:r>
        <w:rPr>
          <w:lang w:val="en-US"/>
        </w:rPr>
        <w:t xml:space="preserve">porate ads dictate type of tactics employed </w:t>
      </w:r>
    </w:p>
    <w:p w:rsidR="00204BE9" w:rsidRDefault="00204BE9" w:rsidP="00204BE9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News media – marketer must know how to present, who to contact, how to issue press release, how to deal with government and </w:t>
      </w:r>
      <w:r w:rsidR="00FF1D68">
        <w:rPr>
          <w:lang w:val="en-US"/>
        </w:rPr>
        <w:t>legislation</w:t>
      </w:r>
      <w:r>
        <w:rPr>
          <w:lang w:val="en-US"/>
        </w:rPr>
        <w:t xml:space="preserve">, conferences, seminars, events etc. </w:t>
      </w:r>
    </w:p>
    <w:p w:rsidR="00204BE9" w:rsidRDefault="00204BE9" w:rsidP="00204BE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Measuring PR effectiveness</w:t>
      </w:r>
    </w:p>
    <w:p w:rsidR="00745C92" w:rsidRDefault="00FF1D68" w:rsidP="00745C9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Evaluation tells management how to asses PR achievements, how to measure quantitatively and judge qualitatively</w:t>
      </w:r>
    </w:p>
    <w:p w:rsidR="00745C92" w:rsidRDefault="00745C92" w:rsidP="00745C9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Evaluation process</w:t>
      </w:r>
    </w:p>
    <w:p w:rsidR="00745C92" w:rsidRDefault="00745C92" w:rsidP="00745C92">
      <w:pPr>
        <w:pStyle w:val="ListParagraph"/>
        <w:numPr>
          <w:ilvl w:val="2"/>
          <w:numId w:val="2"/>
        </w:numPr>
        <w:rPr>
          <w:lang w:val="en-US"/>
        </w:rPr>
      </w:pPr>
      <w:r w:rsidRPr="00745C92">
        <w:rPr>
          <w:i/>
          <w:lang w:val="en-US"/>
        </w:rPr>
        <w:t>Management by objectives</w:t>
      </w:r>
      <w:r>
        <w:rPr>
          <w:lang w:val="en-US"/>
        </w:rPr>
        <w:t xml:space="preserve"> – </w:t>
      </w:r>
      <w:proofErr w:type="spellStart"/>
      <w:r>
        <w:rPr>
          <w:lang w:val="en-US"/>
        </w:rPr>
        <w:t>eecutives</w:t>
      </w:r>
      <w:proofErr w:type="spellEnd"/>
      <w:r>
        <w:rPr>
          <w:lang w:val="en-US"/>
        </w:rPr>
        <w:t xml:space="preserve"> and managers identify </w:t>
      </w:r>
      <w:proofErr w:type="spellStart"/>
      <w:r>
        <w:rPr>
          <w:lang w:val="en-US"/>
        </w:rPr>
        <w:t>comm</w:t>
      </w:r>
      <w:proofErr w:type="spellEnd"/>
      <w:r>
        <w:rPr>
          <w:lang w:val="en-US"/>
        </w:rPr>
        <w:t xml:space="preserve"> objectives to be used as standards of measurement</w:t>
      </w:r>
    </w:p>
    <w:p w:rsidR="00745C92" w:rsidRDefault="00745C92" w:rsidP="00745C92">
      <w:pPr>
        <w:pStyle w:val="ListParagraph"/>
        <w:numPr>
          <w:ilvl w:val="2"/>
          <w:numId w:val="2"/>
        </w:numPr>
        <w:rPr>
          <w:lang w:val="en-US"/>
        </w:rPr>
      </w:pPr>
      <w:r w:rsidRPr="00745C92">
        <w:rPr>
          <w:i/>
          <w:lang w:val="en-US"/>
        </w:rPr>
        <w:t>Matching objectives and results</w:t>
      </w:r>
      <w:r>
        <w:rPr>
          <w:lang w:val="en-US"/>
        </w:rPr>
        <w:t xml:space="preserve"> – specific </w:t>
      </w:r>
      <w:proofErr w:type="spellStart"/>
      <w:r>
        <w:rPr>
          <w:lang w:val="en-US"/>
        </w:rPr>
        <w:t>comm</w:t>
      </w:r>
      <w:proofErr w:type="spellEnd"/>
      <w:r>
        <w:rPr>
          <w:lang w:val="en-US"/>
        </w:rPr>
        <w:t xml:space="preserve"> objectives should be related to actions/activities/</w:t>
      </w:r>
      <w:proofErr w:type="spellStart"/>
      <w:r>
        <w:rPr>
          <w:lang w:val="en-US"/>
        </w:rPr>
        <w:t>mediacoverage</w:t>
      </w:r>
      <w:proofErr w:type="spellEnd"/>
    </w:p>
    <w:p w:rsidR="00745C92" w:rsidRDefault="00745C92" w:rsidP="00745C92">
      <w:pPr>
        <w:pStyle w:val="ListParagraph"/>
        <w:numPr>
          <w:ilvl w:val="2"/>
          <w:numId w:val="2"/>
        </w:numPr>
        <w:rPr>
          <w:lang w:val="en-US"/>
        </w:rPr>
      </w:pPr>
      <w:r w:rsidRPr="00745C92">
        <w:rPr>
          <w:i/>
          <w:lang w:val="en-US"/>
        </w:rPr>
        <w:t>Personal observation and reaction</w:t>
      </w:r>
      <w:r>
        <w:rPr>
          <w:lang w:val="en-US"/>
        </w:rPr>
        <w:t xml:space="preserve"> – personal </w:t>
      </w:r>
      <w:proofErr w:type="spellStart"/>
      <w:r>
        <w:rPr>
          <w:lang w:val="en-US"/>
        </w:rPr>
        <w:t>obs</w:t>
      </w:r>
      <w:proofErr w:type="spellEnd"/>
      <w:r>
        <w:rPr>
          <w:lang w:val="en-US"/>
        </w:rPr>
        <w:t xml:space="preserve"> and evaluation by ones superiors</w:t>
      </w:r>
    </w:p>
    <w:p w:rsidR="00745C92" w:rsidRDefault="00745C92" w:rsidP="00745C92">
      <w:pPr>
        <w:pStyle w:val="ListParagraph"/>
        <w:numPr>
          <w:ilvl w:val="2"/>
          <w:numId w:val="2"/>
        </w:numPr>
        <w:rPr>
          <w:lang w:val="en-US"/>
        </w:rPr>
      </w:pPr>
      <w:r w:rsidRPr="00745C92">
        <w:rPr>
          <w:i/>
          <w:lang w:val="en-US"/>
        </w:rPr>
        <w:t>Public opinion and surveys</w:t>
      </w:r>
      <w:r>
        <w:rPr>
          <w:lang w:val="en-US"/>
        </w:rPr>
        <w:t xml:space="preserve"> – gather data to evaluate goal attainment</w:t>
      </w:r>
    </w:p>
    <w:p w:rsidR="00745C92" w:rsidRPr="00A8659E" w:rsidRDefault="00745C92" w:rsidP="00745C92">
      <w:pPr>
        <w:pStyle w:val="ListParagraph"/>
        <w:numPr>
          <w:ilvl w:val="2"/>
          <w:numId w:val="2"/>
        </w:numPr>
        <w:rPr>
          <w:i/>
          <w:lang w:val="en-US"/>
        </w:rPr>
      </w:pPr>
      <w:r w:rsidRPr="00745C92">
        <w:rPr>
          <w:i/>
          <w:lang w:val="en-US"/>
        </w:rPr>
        <w:t>Internal and external audit</w:t>
      </w:r>
      <w:r>
        <w:rPr>
          <w:lang w:val="en-US"/>
        </w:rPr>
        <w:t xml:space="preserve"> – internal improve evaluations within firm; external done by consultants</w:t>
      </w:r>
    </w:p>
    <w:p w:rsidR="00A8659E" w:rsidRPr="00C41787" w:rsidRDefault="00A8659E" w:rsidP="00A8659E">
      <w:pPr>
        <w:pStyle w:val="ListParagraph"/>
        <w:numPr>
          <w:ilvl w:val="1"/>
          <w:numId w:val="2"/>
        </w:numPr>
        <w:rPr>
          <w:i/>
          <w:lang w:val="en-US"/>
        </w:rPr>
      </w:pPr>
      <w:r>
        <w:rPr>
          <w:lang w:val="en-US"/>
        </w:rPr>
        <w:t xml:space="preserve">3 Levels of measures </w:t>
      </w:r>
      <w:r w:rsidR="001B1CF0">
        <w:rPr>
          <w:lang w:val="en-US"/>
        </w:rPr>
        <w:t>(e.g. Ketchum Effectiveness Yardstick)</w:t>
      </w:r>
    </w:p>
    <w:p w:rsidR="00C41787" w:rsidRPr="00C41787" w:rsidRDefault="00C41787" w:rsidP="00C41787">
      <w:pPr>
        <w:pStyle w:val="ListParagraph"/>
        <w:numPr>
          <w:ilvl w:val="2"/>
          <w:numId w:val="2"/>
        </w:numPr>
        <w:rPr>
          <w:i/>
          <w:lang w:val="en-US"/>
        </w:rPr>
      </w:pPr>
      <w:r>
        <w:rPr>
          <w:lang w:val="en-US"/>
        </w:rPr>
        <w:t>Basic – measures actual PR activities</w:t>
      </w:r>
      <w:r w:rsidR="001B1CF0">
        <w:rPr>
          <w:lang w:val="en-US"/>
        </w:rPr>
        <w:t xml:space="preserve"> </w:t>
      </w:r>
      <w:proofErr w:type="gramStart"/>
      <w:r w:rsidR="001B1CF0">
        <w:rPr>
          <w:lang w:val="en-US"/>
        </w:rPr>
        <w:t>( PR</w:t>
      </w:r>
      <w:proofErr w:type="gramEnd"/>
      <w:r w:rsidR="001B1CF0">
        <w:rPr>
          <w:lang w:val="en-US"/>
        </w:rPr>
        <w:t xml:space="preserve"> OUTPUTS)</w:t>
      </w:r>
    </w:p>
    <w:p w:rsidR="00C41787" w:rsidRPr="00C41787" w:rsidRDefault="00C41787" w:rsidP="00C41787">
      <w:pPr>
        <w:pStyle w:val="ListParagraph"/>
        <w:numPr>
          <w:ilvl w:val="2"/>
          <w:numId w:val="2"/>
        </w:numPr>
        <w:rPr>
          <w:i/>
          <w:lang w:val="en-US"/>
        </w:rPr>
      </w:pPr>
      <w:r>
        <w:rPr>
          <w:lang w:val="en-US"/>
        </w:rPr>
        <w:t>Intermediate – measures audience reception and understanding of message</w:t>
      </w:r>
      <w:r w:rsidR="001B1CF0">
        <w:rPr>
          <w:lang w:val="en-US"/>
        </w:rPr>
        <w:t xml:space="preserve"> (PR OUTGROWTH)</w:t>
      </w:r>
    </w:p>
    <w:p w:rsidR="00C41787" w:rsidRPr="00DA52F1" w:rsidRDefault="00C41787" w:rsidP="00C41787">
      <w:pPr>
        <w:pStyle w:val="ListParagraph"/>
        <w:numPr>
          <w:ilvl w:val="2"/>
          <w:numId w:val="2"/>
        </w:numPr>
        <w:rPr>
          <w:i/>
          <w:lang w:val="en-US"/>
        </w:rPr>
      </w:pPr>
      <w:r>
        <w:rPr>
          <w:lang w:val="en-US"/>
        </w:rPr>
        <w:t>Advanced – measures perceptual and behavioral changes that result</w:t>
      </w:r>
      <w:r w:rsidR="001B1CF0">
        <w:rPr>
          <w:lang w:val="en-US"/>
        </w:rPr>
        <w:t xml:space="preserve"> </w:t>
      </w:r>
      <w:proofErr w:type="gramStart"/>
      <w:r w:rsidR="001B1CF0">
        <w:rPr>
          <w:lang w:val="en-US"/>
        </w:rPr>
        <w:t>( PR</w:t>
      </w:r>
      <w:proofErr w:type="gramEnd"/>
      <w:r w:rsidR="001B1CF0">
        <w:rPr>
          <w:lang w:val="en-US"/>
        </w:rPr>
        <w:t xml:space="preserve"> OUTCOMES)</w:t>
      </w:r>
    </w:p>
    <w:p w:rsidR="00DA52F1" w:rsidRPr="00DA52F1" w:rsidRDefault="00DA52F1" w:rsidP="00DA52F1">
      <w:pPr>
        <w:pStyle w:val="ListParagraph"/>
        <w:numPr>
          <w:ilvl w:val="1"/>
          <w:numId w:val="2"/>
        </w:numPr>
        <w:rPr>
          <w:i/>
          <w:lang w:val="en-US"/>
        </w:rPr>
      </w:pPr>
      <w:r>
        <w:rPr>
          <w:lang w:val="en-US"/>
        </w:rPr>
        <w:t>Includes criteria such as:</w:t>
      </w:r>
    </w:p>
    <w:p w:rsidR="00DA52F1" w:rsidRPr="00DA52F1" w:rsidRDefault="00DA52F1" w:rsidP="00DA52F1">
      <w:pPr>
        <w:pStyle w:val="ListParagraph"/>
        <w:numPr>
          <w:ilvl w:val="2"/>
          <w:numId w:val="2"/>
        </w:numPr>
        <w:rPr>
          <w:i/>
          <w:lang w:val="en-US"/>
        </w:rPr>
      </w:pPr>
      <w:r>
        <w:rPr>
          <w:lang w:val="en-US"/>
        </w:rPr>
        <w:t>Number of impressions</w:t>
      </w:r>
    </w:p>
    <w:p w:rsidR="00DA52F1" w:rsidRPr="00DA52F1" w:rsidRDefault="00DA52F1" w:rsidP="00DA52F1">
      <w:pPr>
        <w:pStyle w:val="ListParagraph"/>
        <w:numPr>
          <w:ilvl w:val="3"/>
          <w:numId w:val="2"/>
        </w:numPr>
        <w:rPr>
          <w:i/>
          <w:lang w:val="en-US"/>
        </w:rPr>
      </w:pPr>
      <w:r>
        <w:rPr>
          <w:lang w:val="en-US"/>
        </w:rPr>
        <w:t>Over time</w:t>
      </w:r>
    </w:p>
    <w:p w:rsidR="00DA52F1" w:rsidRPr="00DA52F1" w:rsidRDefault="00DA52F1" w:rsidP="00DA52F1">
      <w:pPr>
        <w:pStyle w:val="ListParagraph"/>
        <w:numPr>
          <w:ilvl w:val="3"/>
          <w:numId w:val="2"/>
        </w:numPr>
        <w:rPr>
          <w:i/>
          <w:lang w:val="en-US"/>
        </w:rPr>
      </w:pPr>
      <w:r>
        <w:rPr>
          <w:lang w:val="en-US"/>
        </w:rPr>
        <w:t>On target audience</w:t>
      </w:r>
    </w:p>
    <w:p w:rsidR="00DA52F1" w:rsidRPr="00DA52F1" w:rsidRDefault="00DA52F1" w:rsidP="00DA52F1">
      <w:pPr>
        <w:pStyle w:val="ListParagraph"/>
        <w:numPr>
          <w:ilvl w:val="3"/>
          <w:numId w:val="2"/>
        </w:numPr>
        <w:rPr>
          <w:i/>
          <w:lang w:val="en-US"/>
        </w:rPr>
      </w:pPr>
      <w:r>
        <w:rPr>
          <w:lang w:val="en-US"/>
        </w:rPr>
        <w:t xml:space="preserve">On specific target </w:t>
      </w:r>
      <w:r w:rsidR="00A75B2F">
        <w:rPr>
          <w:lang w:val="en-US"/>
        </w:rPr>
        <w:t>audiences</w:t>
      </w:r>
    </w:p>
    <w:p w:rsidR="00DA52F1" w:rsidRPr="00DA52F1" w:rsidRDefault="00DA52F1" w:rsidP="00DA52F1">
      <w:pPr>
        <w:pStyle w:val="ListParagraph"/>
        <w:numPr>
          <w:ilvl w:val="2"/>
          <w:numId w:val="2"/>
        </w:numPr>
        <w:rPr>
          <w:i/>
          <w:lang w:val="en-US"/>
        </w:rPr>
      </w:pPr>
      <w:r>
        <w:rPr>
          <w:lang w:val="en-US"/>
        </w:rPr>
        <w:t>Percentage of and Ratios of:</w:t>
      </w:r>
    </w:p>
    <w:p w:rsidR="00DA52F1" w:rsidRPr="00DA52F1" w:rsidRDefault="00DA52F1" w:rsidP="00DA52F1">
      <w:pPr>
        <w:pStyle w:val="ListParagraph"/>
        <w:numPr>
          <w:ilvl w:val="3"/>
          <w:numId w:val="2"/>
        </w:numPr>
        <w:rPr>
          <w:i/>
          <w:lang w:val="en-US"/>
        </w:rPr>
      </w:pPr>
      <w:r>
        <w:rPr>
          <w:lang w:val="en-US"/>
        </w:rPr>
        <w:t>Positive articles (by subject, publication, reporter, or by target audience)</w:t>
      </w:r>
    </w:p>
    <w:p w:rsidR="00DA52F1" w:rsidRPr="00A75B2F" w:rsidRDefault="00DA52F1" w:rsidP="00DA52F1">
      <w:pPr>
        <w:pStyle w:val="ListParagraph"/>
        <w:numPr>
          <w:ilvl w:val="3"/>
          <w:numId w:val="2"/>
        </w:numPr>
        <w:rPr>
          <w:i/>
          <w:lang w:val="en-US"/>
        </w:rPr>
      </w:pPr>
      <w:r w:rsidRPr="00A75B2F">
        <w:rPr>
          <w:lang w:val="en-US"/>
        </w:rPr>
        <w:t>Negative articles (by subject, publication, reporter, or by target audience)</w:t>
      </w:r>
    </w:p>
    <w:p w:rsidR="00C41787" w:rsidRDefault="00A90264" w:rsidP="00A90264">
      <w:pPr>
        <w:pStyle w:val="Heading1"/>
        <w:rPr>
          <w:lang w:val="en-US"/>
        </w:rPr>
      </w:pPr>
      <w:r>
        <w:rPr>
          <w:lang w:val="en-US"/>
        </w:rPr>
        <w:t>Media Publicity</w:t>
      </w:r>
    </w:p>
    <w:p w:rsidR="00DA52F1" w:rsidRDefault="001B1CF0" w:rsidP="001B1CF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Publicity the firm controls by influencing media to report an organization’s story to the public</w:t>
      </w:r>
    </w:p>
    <w:p w:rsidR="007F00E1" w:rsidRDefault="007F00E1" w:rsidP="007F00E1">
      <w:pPr>
        <w:pStyle w:val="Heading2"/>
        <w:rPr>
          <w:lang w:val="en-US"/>
        </w:rPr>
      </w:pPr>
      <w:r>
        <w:rPr>
          <w:lang w:val="en-US"/>
        </w:rPr>
        <w:t>Media Options</w:t>
      </w:r>
    </w:p>
    <w:p w:rsidR="007F00E1" w:rsidRPr="00B82ADF" w:rsidRDefault="007F00E1" w:rsidP="00B82AD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i/>
          <w:lang w:val="en-US"/>
        </w:rPr>
        <w:t xml:space="preserve">Press releases </w:t>
      </w:r>
      <w:r w:rsidR="00B82ADF">
        <w:rPr>
          <w:i/>
          <w:lang w:val="en-US"/>
        </w:rPr>
        <w:t xml:space="preserve">– </w:t>
      </w:r>
      <w:r>
        <w:t>Information</w:t>
      </w:r>
      <w:r w:rsidR="00B82ADF">
        <w:t xml:space="preserve"> </w:t>
      </w:r>
      <w:r>
        <w:t>must be factual true and of interest to media as well as audience</w:t>
      </w:r>
    </w:p>
    <w:p w:rsidR="00B82ADF" w:rsidRPr="00B41E6C" w:rsidRDefault="00B82ADF" w:rsidP="00B82AD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i/>
        </w:rPr>
        <w:t xml:space="preserve">Press Conferences </w:t>
      </w:r>
      <w:r w:rsidR="00B41E6C">
        <w:t>–</w:t>
      </w:r>
      <w:r>
        <w:t xml:space="preserve"> </w:t>
      </w:r>
      <w:r w:rsidR="00B41E6C">
        <w:t>exposes corporate people; topic must be of interest; can announce significant news e.g. new product launch</w:t>
      </w:r>
    </w:p>
    <w:p w:rsidR="00B41E6C" w:rsidRPr="00B41E6C" w:rsidRDefault="00B41E6C" w:rsidP="00B82AD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i/>
        </w:rPr>
        <w:t xml:space="preserve">Exclusives </w:t>
      </w:r>
      <w:r>
        <w:t>- offer one medium exclusive rights to story; enhances likelihood of acceptance; media may use for promotion of themselves.</w:t>
      </w:r>
    </w:p>
    <w:p w:rsidR="00B41E6C" w:rsidRDefault="00B41E6C" w:rsidP="00B82AD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i/>
          <w:lang w:val="en-US"/>
        </w:rPr>
        <w:t>Interviews</w:t>
      </w:r>
      <w:r>
        <w:rPr>
          <w:lang w:val="en-US"/>
        </w:rPr>
        <w:t xml:space="preserve"> – Q&amp;A</w:t>
      </w:r>
    </w:p>
    <w:p w:rsidR="00B41E6C" w:rsidRDefault="00B41E6C" w:rsidP="00B82AD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i/>
          <w:lang w:val="en-US"/>
        </w:rPr>
        <w:t>Community Involvement</w:t>
      </w:r>
      <w:r>
        <w:rPr>
          <w:lang w:val="en-US"/>
        </w:rPr>
        <w:t xml:space="preserve"> – get involved locally and media is there to provide </w:t>
      </w:r>
      <w:r w:rsidR="00016E25">
        <w:rPr>
          <w:lang w:val="en-US"/>
        </w:rPr>
        <w:t xml:space="preserve">coverage e.g. Rogers employees promote safety on Halloween night. </w:t>
      </w:r>
    </w:p>
    <w:p w:rsidR="0008147F" w:rsidRDefault="0008147F" w:rsidP="0008147F">
      <w:pPr>
        <w:pStyle w:val="Heading2"/>
        <w:rPr>
          <w:i/>
          <w:lang w:val="en-US"/>
        </w:rPr>
      </w:pPr>
      <w:r>
        <w:rPr>
          <w:lang w:val="en-US"/>
        </w:rPr>
        <w:t>Strengths of Media Publicity</w:t>
      </w:r>
    </w:p>
    <w:p w:rsidR="0008147F" w:rsidRDefault="0008147F" w:rsidP="0008147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i/>
          <w:lang w:val="en-US"/>
        </w:rPr>
        <w:t xml:space="preserve">Credibility – </w:t>
      </w:r>
      <w:r>
        <w:rPr>
          <w:lang w:val="en-US"/>
        </w:rPr>
        <w:t>not perceived the same way as advertising; perceived as trustworthy because media not compensated for providing info</w:t>
      </w:r>
    </w:p>
    <w:p w:rsidR="0008147F" w:rsidRDefault="0008147F" w:rsidP="0008147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i/>
          <w:lang w:val="en-US"/>
        </w:rPr>
        <w:t>Endorsement</w:t>
      </w:r>
      <w:r>
        <w:rPr>
          <w:lang w:val="en-US"/>
        </w:rPr>
        <w:t xml:space="preserve"> – info from media publicity is perceived as endorsement by media vehicle to create positive media image</w:t>
      </w:r>
    </w:p>
    <w:p w:rsidR="0008147F" w:rsidRDefault="0008147F" w:rsidP="0008147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i/>
          <w:lang w:val="en-US"/>
        </w:rPr>
        <w:t xml:space="preserve">Cost </w:t>
      </w:r>
      <w:r>
        <w:rPr>
          <w:lang w:val="en-US"/>
        </w:rPr>
        <w:t>– absolute and relatively low costs</w:t>
      </w:r>
    </w:p>
    <w:p w:rsidR="0008147F" w:rsidRDefault="0008147F" w:rsidP="0008147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i/>
          <w:lang w:val="en-US"/>
        </w:rPr>
        <w:t xml:space="preserve">Avoidance of Clutter </w:t>
      </w:r>
      <w:r>
        <w:rPr>
          <w:lang w:val="en-US"/>
        </w:rPr>
        <w:t>– perceived as news items so not subject to clutter of ads</w:t>
      </w:r>
    </w:p>
    <w:p w:rsidR="0008147F" w:rsidRDefault="0008147F" w:rsidP="0008147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i/>
          <w:lang w:val="en-US"/>
        </w:rPr>
        <w:t>Reach specific audiences</w:t>
      </w:r>
      <w:r>
        <w:rPr>
          <w:lang w:val="en-US"/>
        </w:rPr>
        <w:t xml:space="preserve"> – some products appeal to very key segments unreachable by ads/promos so media publicity best way to reach them</w:t>
      </w:r>
    </w:p>
    <w:p w:rsidR="0008147F" w:rsidRDefault="0008147F" w:rsidP="0008147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i/>
          <w:lang w:val="en-US"/>
        </w:rPr>
        <w:t>Image building</w:t>
      </w:r>
      <w:r>
        <w:rPr>
          <w:lang w:val="en-US"/>
        </w:rPr>
        <w:t xml:space="preserve"> – helps develop positive image</w:t>
      </w:r>
    </w:p>
    <w:p w:rsidR="0008147F" w:rsidRDefault="0008147F" w:rsidP="0008147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i/>
          <w:lang w:val="en-US"/>
        </w:rPr>
        <w:t xml:space="preserve">Frequency </w:t>
      </w:r>
      <w:r w:rsidR="00280B85">
        <w:rPr>
          <w:i/>
          <w:lang w:val="en-US"/>
        </w:rPr>
        <w:t xml:space="preserve">– </w:t>
      </w:r>
      <w:r w:rsidR="00280B85">
        <w:rPr>
          <w:lang w:val="en-US"/>
        </w:rPr>
        <w:t>successful PR activity could generate exposure in multiple media such as broadcast, print, internet</w:t>
      </w:r>
    </w:p>
    <w:p w:rsidR="00336F18" w:rsidRDefault="00336F18" w:rsidP="00336F18">
      <w:pPr>
        <w:pStyle w:val="Heading2"/>
        <w:rPr>
          <w:lang w:val="en-US"/>
        </w:rPr>
      </w:pPr>
      <w:r>
        <w:rPr>
          <w:lang w:val="en-US"/>
        </w:rPr>
        <w:t>Limitations of Media Publicity</w:t>
      </w:r>
    </w:p>
    <w:p w:rsidR="00336F18" w:rsidRDefault="00222B84" w:rsidP="00222B84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i/>
          <w:lang w:val="en-US"/>
        </w:rPr>
        <w:t>Weaker brand or corporate identification effect</w:t>
      </w:r>
      <w:r>
        <w:rPr>
          <w:lang w:val="en-US"/>
        </w:rPr>
        <w:t xml:space="preserve"> – potential for not completing communication process (potential to not make connection to source or sponsor)</w:t>
      </w:r>
    </w:p>
    <w:p w:rsidR="00222B84" w:rsidRDefault="00222B84" w:rsidP="00222B84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i/>
          <w:lang w:val="en-US"/>
        </w:rPr>
        <w:t xml:space="preserve">Inconsistent message </w:t>
      </w:r>
      <w:r>
        <w:rPr>
          <w:lang w:val="en-US"/>
        </w:rPr>
        <w:t>– independent operation of marketing and PR departments increases risk of inconsistencies</w:t>
      </w:r>
    </w:p>
    <w:p w:rsidR="00222B84" w:rsidRDefault="00222B84" w:rsidP="00222B84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i/>
          <w:lang w:val="en-US"/>
        </w:rPr>
        <w:t xml:space="preserve">Timing </w:t>
      </w:r>
      <w:r>
        <w:rPr>
          <w:lang w:val="en-US"/>
        </w:rPr>
        <w:t>– not always under control of marketer; usually up to the media and can sometimes be never released or released too late</w:t>
      </w:r>
    </w:p>
    <w:p w:rsidR="00222B84" w:rsidRDefault="00222B84" w:rsidP="00222B84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i/>
          <w:lang w:val="en-US"/>
        </w:rPr>
        <w:t xml:space="preserve">Accuracy </w:t>
      </w:r>
      <w:r>
        <w:rPr>
          <w:lang w:val="en-US"/>
        </w:rPr>
        <w:t xml:space="preserve">– info sometimes gets lost in translation and not reported </w:t>
      </w:r>
      <w:r w:rsidR="00815A82">
        <w:rPr>
          <w:lang w:val="en-US"/>
        </w:rPr>
        <w:t>accurately (omissions or other errors)</w:t>
      </w:r>
    </w:p>
    <w:p w:rsidR="006769D9" w:rsidRDefault="006769D9" w:rsidP="006769D9">
      <w:pPr>
        <w:pStyle w:val="Heading1"/>
        <w:rPr>
          <w:lang w:val="en-US"/>
        </w:rPr>
      </w:pPr>
      <w:r>
        <w:rPr>
          <w:lang w:val="en-US"/>
        </w:rPr>
        <w:t>Corporate Advertising</w:t>
      </w:r>
      <w:r w:rsidR="005C65E9">
        <w:rPr>
          <w:lang w:val="en-US"/>
        </w:rPr>
        <w:t xml:space="preserve"> </w:t>
      </w:r>
    </w:p>
    <w:p w:rsidR="00D95563" w:rsidRDefault="00D95563" w:rsidP="00D95563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Market communication implement for direct benefit of corporation instead of its products and services</w:t>
      </w:r>
    </w:p>
    <w:p w:rsidR="005C65E9" w:rsidRDefault="005C65E9" w:rsidP="00D95563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Selected over media publicity since firm as complete control</w:t>
      </w:r>
    </w:p>
    <w:p w:rsidR="005C65E9" w:rsidRDefault="005C65E9" w:rsidP="00D95563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Purpose:</w:t>
      </w:r>
    </w:p>
    <w:p w:rsidR="005C65E9" w:rsidRDefault="005C65E9" w:rsidP="005C65E9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 xml:space="preserve">Build </w:t>
      </w:r>
      <w:r>
        <w:rPr>
          <w:b/>
          <w:lang w:val="en-US"/>
        </w:rPr>
        <w:t>corporate reputation</w:t>
      </w:r>
    </w:p>
    <w:p w:rsidR="005C65E9" w:rsidRDefault="005C65E9" w:rsidP="005C65E9">
      <w:pPr>
        <w:pStyle w:val="ListParagraph"/>
        <w:numPr>
          <w:ilvl w:val="2"/>
          <w:numId w:val="6"/>
        </w:numPr>
        <w:rPr>
          <w:lang w:val="en-US"/>
        </w:rPr>
      </w:pPr>
      <w:r>
        <w:rPr>
          <w:lang w:val="en-US"/>
        </w:rPr>
        <w:t>Notion is attitudinal</w:t>
      </w:r>
    </w:p>
    <w:p w:rsidR="005C65E9" w:rsidRDefault="005C65E9" w:rsidP="005C65E9">
      <w:pPr>
        <w:pStyle w:val="ListParagraph"/>
        <w:numPr>
          <w:ilvl w:val="2"/>
          <w:numId w:val="6"/>
        </w:numPr>
        <w:rPr>
          <w:lang w:val="en-US"/>
        </w:rPr>
      </w:pPr>
      <w:r>
        <w:rPr>
          <w:lang w:val="en-US"/>
        </w:rPr>
        <w:t>Corporate Reputation plan:</w:t>
      </w:r>
    </w:p>
    <w:p w:rsidR="005C65E9" w:rsidRDefault="005C65E9" w:rsidP="005C65E9">
      <w:pPr>
        <w:pStyle w:val="ListParagraph"/>
        <w:numPr>
          <w:ilvl w:val="3"/>
          <w:numId w:val="6"/>
        </w:numPr>
        <w:rPr>
          <w:lang w:val="en-US"/>
        </w:rPr>
      </w:pPr>
      <w:r>
        <w:rPr>
          <w:lang w:val="en-US"/>
        </w:rPr>
        <w:t>Understand desired corporate reputation objectives through interviews with senior corporate and business unit executives</w:t>
      </w:r>
    </w:p>
    <w:p w:rsidR="005C65E9" w:rsidRDefault="005C65E9" w:rsidP="005C65E9">
      <w:pPr>
        <w:pStyle w:val="ListParagraph"/>
        <w:numPr>
          <w:ilvl w:val="3"/>
          <w:numId w:val="6"/>
        </w:numPr>
        <w:rPr>
          <w:lang w:val="en-US"/>
        </w:rPr>
      </w:pPr>
      <w:r>
        <w:rPr>
          <w:lang w:val="en-US"/>
        </w:rPr>
        <w:t>Define key audience</w:t>
      </w:r>
    </w:p>
    <w:p w:rsidR="005C65E9" w:rsidRDefault="005C65E9" w:rsidP="005C65E9">
      <w:pPr>
        <w:pStyle w:val="ListParagraph"/>
        <w:numPr>
          <w:ilvl w:val="3"/>
          <w:numId w:val="6"/>
        </w:numPr>
        <w:rPr>
          <w:lang w:val="en-US"/>
        </w:rPr>
      </w:pPr>
      <w:r>
        <w:rPr>
          <w:lang w:val="en-US"/>
        </w:rPr>
        <w:t>Asses current perceptions of company held by stakeholder or audience</w:t>
      </w:r>
    </w:p>
    <w:p w:rsidR="005C65E9" w:rsidRDefault="005C65E9" w:rsidP="005C65E9">
      <w:pPr>
        <w:pStyle w:val="ListParagraph"/>
        <w:numPr>
          <w:ilvl w:val="3"/>
          <w:numId w:val="6"/>
        </w:numPr>
        <w:rPr>
          <w:lang w:val="en-US"/>
        </w:rPr>
      </w:pPr>
      <w:r>
        <w:rPr>
          <w:lang w:val="en-US"/>
        </w:rPr>
        <w:t>Implement reputation-management programs</w:t>
      </w:r>
    </w:p>
    <w:p w:rsidR="002665E0" w:rsidRDefault="005C65E9" w:rsidP="002665E0">
      <w:pPr>
        <w:pStyle w:val="ListParagraph"/>
        <w:numPr>
          <w:ilvl w:val="3"/>
          <w:numId w:val="6"/>
        </w:numPr>
        <w:rPr>
          <w:lang w:val="en-US"/>
        </w:rPr>
      </w:pPr>
      <w:r>
        <w:rPr>
          <w:lang w:val="en-US"/>
        </w:rPr>
        <w:t>Establish measurement plans to evaluate impact of corporate reputation plan</w:t>
      </w:r>
    </w:p>
    <w:p w:rsidR="002665E0" w:rsidRDefault="002665E0" w:rsidP="002665E0">
      <w:pPr>
        <w:pStyle w:val="Heading2"/>
        <w:rPr>
          <w:lang w:val="en-US"/>
        </w:rPr>
      </w:pPr>
      <w:r>
        <w:rPr>
          <w:lang w:val="en-US"/>
        </w:rPr>
        <w:t>Types</w:t>
      </w:r>
      <w:r w:rsidR="005E3257">
        <w:rPr>
          <w:lang w:val="en-US"/>
        </w:rPr>
        <w:t xml:space="preserve"> of Corporate Advertising</w:t>
      </w:r>
    </w:p>
    <w:p w:rsidR="005E3257" w:rsidRPr="008C224D" w:rsidRDefault="008C224D" w:rsidP="005E3257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i/>
          <w:lang w:val="en-US"/>
        </w:rPr>
        <w:t>Image Advertising</w:t>
      </w:r>
    </w:p>
    <w:p w:rsidR="008C224D" w:rsidRDefault="008C224D" w:rsidP="008C224D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Promoting overall corporate image and creates goodwill internally and externally</w:t>
      </w:r>
    </w:p>
    <w:p w:rsidR="008C224D" w:rsidRDefault="008C224D" w:rsidP="008C224D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Several objectives:</w:t>
      </w:r>
    </w:p>
    <w:p w:rsidR="008C224D" w:rsidRDefault="008C224D" w:rsidP="008C224D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Positioning </w:t>
      </w:r>
      <w:r w:rsidR="00C024FF">
        <w:rPr>
          <w:lang w:val="en-US"/>
        </w:rPr>
        <w:t>–</w:t>
      </w:r>
      <w:r>
        <w:rPr>
          <w:lang w:val="en-US"/>
        </w:rPr>
        <w:t xml:space="preserve"> </w:t>
      </w:r>
      <w:r w:rsidR="00C024FF">
        <w:rPr>
          <w:lang w:val="en-US"/>
        </w:rPr>
        <w:t xml:space="preserve">well positioned product more likely to achieve success; same with a </w:t>
      </w:r>
      <w:r w:rsidR="00947304">
        <w:rPr>
          <w:lang w:val="en-US"/>
        </w:rPr>
        <w:t>well-positioned</w:t>
      </w:r>
      <w:r w:rsidR="00C024FF">
        <w:rPr>
          <w:lang w:val="en-US"/>
        </w:rPr>
        <w:t xml:space="preserve"> firm</w:t>
      </w:r>
    </w:p>
    <w:p w:rsidR="00947304" w:rsidRDefault="00947304" w:rsidP="008C224D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>Television sponsorship – association with high-quality or educational programming may have carryover effect that benefits firm’s image</w:t>
      </w:r>
    </w:p>
    <w:p w:rsidR="006B44EF" w:rsidRDefault="006B44EF" w:rsidP="008C224D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>Recruitment – attract new employees</w:t>
      </w:r>
    </w:p>
    <w:p w:rsidR="006B44EF" w:rsidRDefault="006B44EF" w:rsidP="008C224D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>Financial support – generate investments in the corporation through favorable image</w:t>
      </w:r>
    </w:p>
    <w:p w:rsidR="006B44EF" w:rsidRDefault="006B44EF" w:rsidP="008C224D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>Advocacy – propagating ideas and shedding light on controversial social issues of public importance</w:t>
      </w:r>
    </w:p>
    <w:p w:rsidR="00753E84" w:rsidRPr="00A735CE" w:rsidRDefault="00753E84" w:rsidP="00753E8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i/>
          <w:lang w:val="en-US"/>
        </w:rPr>
        <w:t xml:space="preserve"> Cause-Related Advertising</w:t>
      </w:r>
    </w:p>
    <w:p w:rsidR="00A735CE" w:rsidRDefault="001126BC" w:rsidP="00A735CE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Companies link charities or nonprofit organizations as contributing sponsors</w:t>
      </w:r>
    </w:p>
    <w:p w:rsidR="001126BC" w:rsidRDefault="001126BC" w:rsidP="00A735CE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Benefits from favorable publicity while charity receives much-needed funds. </w:t>
      </w:r>
    </w:p>
    <w:p w:rsidR="001126BC" w:rsidRDefault="001126BC" w:rsidP="00A735CE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E.g. </w:t>
      </w:r>
      <w:proofErr w:type="spellStart"/>
      <w:r>
        <w:rPr>
          <w:lang w:val="en-US"/>
        </w:rPr>
        <w:t>Becel</w:t>
      </w:r>
      <w:proofErr w:type="spellEnd"/>
      <w:r>
        <w:rPr>
          <w:lang w:val="en-US"/>
        </w:rPr>
        <w:t xml:space="preserve"> and Heart &amp; Stroke foundation</w:t>
      </w:r>
    </w:p>
    <w:p w:rsidR="00AF54CC" w:rsidRDefault="00AF54CC" w:rsidP="00A735CE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Reinforce brands corporate mandate when they establish the cause themselves</w:t>
      </w:r>
    </w:p>
    <w:p w:rsidR="00AF54CC" w:rsidRDefault="00AF54CC" w:rsidP="00A735CE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Not always guarantee of success as it takes more than just associating with a social issue (also needs time and effort)</w:t>
      </w:r>
    </w:p>
    <w:p w:rsidR="00AF54CC" w:rsidRDefault="00AF54CC" w:rsidP="00AF54CC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>Also companies can get into trouble by misleading relationships</w:t>
      </w:r>
    </w:p>
    <w:p w:rsidR="0014238B" w:rsidRDefault="0014238B" w:rsidP="0014238B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Results are hard to quantify</w:t>
      </w:r>
    </w:p>
    <w:p w:rsidR="00C31F57" w:rsidRDefault="0074371B" w:rsidP="00C31F57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i/>
          <w:lang w:val="en-US"/>
        </w:rPr>
        <w:t>Sponsorship</w:t>
      </w:r>
    </w:p>
    <w:p w:rsidR="004C4E85" w:rsidRDefault="004C4E85" w:rsidP="004C4E85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Fee paid in exchange for various marketing communication benefits – event sponsorship</w:t>
      </w:r>
    </w:p>
    <w:p w:rsidR="004C4E85" w:rsidRDefault="004C4E85" w:rsidP="004C4E85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>E.g. sports, entertainment, festivals, arts</w:t>
      </w:r>
    </w:p>
    <w:p w:rsidR="004C4E85" w:rsidRDefault="004C4E85" w:rsidP="004C4E85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4 main categories according to the Sponsorship Marketing Council of Canada</w:t>
      </w:r>
    </w:p>
    <w:p w:rsidR="004C4E85" w:rsidRDefault="004C4E85" w:rsidP="004C4E85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Arts and entertainment, sports, causes, special interests. </w:t>
      </w:r>
    </w:p>
    <w:p w:rsidR="004C4E85" w:rsidRDefault="004C4E85" w:rsidP="004C4E85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Many decisions described below:</w:t>
      </w:r>
    </w:p>
    <w:p w:rsidR="004C4E85" w:rsidRPr="004C4E85" w:rsidRDefault="004C4E85" w:rsidP="004C4E85">
      <w:pPr>
        <w:pStyle w:val="Heading2"/>
        <w:rPr>
          <w:lang w:val="en-US"/>
        </w:rPr>
      </w:pPr>
      <w:r>
        <w:rPr>
          <w:lang w:val="en-US"/>
        </w:rPr>
        <w:t>Sponsorship Decisions</w:t>
      </w:r>
    </w:p>
    <w:p w:rsidR="004C4E85" w:rsidRPr="004C4E85" w:rsidRDefault="004C4E85" w:rsidP="004C4E85">
      <w:pPr>
        <w:pStyle w:val="ListParagraph"/>
        <w:numPr>
          <w:ilvl w:val="0"/>
          <w:numId w:val="8"/>
        </w:numPr>
        <w:rPr>
          <w:i/>
          <w:lang w:val="en-US"/>
        </w:rPr>
      </w:pPr>
      <w:r w:rsidRPr="004C4E85">
        <w:rPr>
          <w:i/>
          <w:lang w:val="en-US"/>
        </w:rPr>
        <w:t>Type of sponsorship</w:t>
      </w:r>
    </w:p>
    <w:p w:rsidR="004C4E85" w:rsidRDefault="004C4E85" w:rsidP="004C4E85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Goal is to associate brand with target audience’s entertainment consumption or lifestyle</w:t>
      </w:r>
    </w:p>
    <w:p w:rsidR="004C4E85" w:rsidRDefault="004C4E85" w:rsidP="004C4E85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3 levels of sponsorship</w:t>
      </w:r>
    </w:p>
    <w:p w:rsidR="004C4E85" w:rsidRDefault="004C4E85" w:rsidP="004C4E85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i/>
          <w:lang w:val="en-US"/>
        </w:rPr>
        <w:t>Proprietary</w:t>
      </w:r>
      <w:r>
        <w:rPr>
          <w:lang w:val="en-US"/>
        </w:rPr>
        <w:t xml:space="preserve"> – little to no external sanctioning or partnerships e.g. Nike’s </w:t>
      </w:r>
      <w:proofErr w:type="spellStart"/>
      <w:r>
        <w:rPr>
          <w:lang w:val="en-US"/>
        </w:rPr>
        <w:t>RunTO</w:t>
      </w:r>
      <w:proofErr w:type="spellEnd"/>
      <w:r>
        <w:rPr>
          <w:lang w:val="en-US"/>
        </w:rPr>
        <w:t xml:space="preserve"> partnerships</w:t>
      </w:r>
    </w:p>
    <w:p w:rsidR="004C4E85" w:rsidRDefault="004C4E85" w:rsidP="004C4E85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i/>
          <w:lang w:val="en-US"/>
        </w:rPr>
        <w:t>Affiliated</w:t>
      </w:r>
      <w:r>
        <w:rPr>
          <w:lang w:val="en-US"/>
        </w:rPr>
        <w:t xml:space="preserve"> – uses assets of a sponsorship or association e.g. Esso Legends of Hockey brings Hockey Hall of Fame, NHL (Organization, players association and alumni)</w:t>
      </w:r>
    </w:p>
    <w:p w:rsidR="004C4E85" w:rsidRDefault="004C4E85" w:rsidP="004C4E85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i/>
          <w:lang w:val="en-US"/>
        </w:rPr>
        <w:t>Programming</w:t>
      </w:r>
      <w:r>
        <w:t xml:space="preserve"> – within larger event or sponsorship e.g. PowerAde’s “Thirst for Soccer”</w:t>
      </w:r>
    </w:p>
    <w:p w:rsidR="004C4E85" w:rsidRPr="00B63B26" w:rsidRDefault="004C4E85" w:rsidP="004C4E85">
      <w:pPr>
        <w:pStyle w:val="ListParagraph"/>
        <w:numPr>
          <w:ilvl w:val="0"/>
          <w:numId w:val="7"/>
        </w:numPr>
        <w:rPr>
          <w:i/>
          <w:lang w:val="en-US"/>
        </w:rPr>
      </w:pPr>
      <w:r w:rsidRPr="00B63B26">
        <w:rPr>
          <w:i/>
          <w:lang w:val="en-US"/>
        </w:rPr>
        <w:t>Brand positioning</w:t>
      </w:r>
    </w:p>
    <w:p w:rsidR="00B44C97" w:rsidRPr="00B44C97" w:rsidRDefault="00B44C97" w:rsidP="00B44C97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Build equity and gain affinity with target audiences</w:t>
      </w:r>
    </w:p>
    <w:p w:rsidR="00B44C97" w:rsidRDefault="00B44C97" w:rsidP="004C4E85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Good PR tool</w:t>
      </w:r>
    </w:p>
    <w:p w:rsidR="00B44C97" w:rsidRDefault="00B44C97" w:rsidP="004C4E85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Picking right sponsorship and a partner that is receptive is paramount for successful implementation</w:t>
      </w:r>
    </w:p>
    <w:p w:rsidR="004C4E85" w:rsidRDefault="004C4E85" w:rsidP="004C4E85">
      <w:pPr>
        <w:pStyle w:val="ListParagraph"/>
        <w:numPr>
          <w:ilvl w:val="0"/>
          <w:numId w:val="7"/>
        </w:numPr>
        <w:rPr>
          <w:i/>
          <w:lang w:val="en-US"/>
        </w:rPr>
      </w:pPr>
      <w:r w:rsidRPr="00B63B26">
        <w:rPr>
          <w:i/>
          <w:lang w:val="en-US"/>
        </w:rPr>
        <w:t>Target audience fit</w:t>
      </w:r>
    </w:p>
    <w:p w:rsidR="00B44C97" w:rsidRPr="00B63B26" w:rsidRDefault="00B44C97" w:rsidP="00B44C97">
      <w:pPr>
        <w:pStyle w:val="ListParagraph"/>
        <w:numPr>
          <w:ilvl w:val="1"/>
          <w:numId w:val="7"/>
        </w:numPr>
        <w:rPr>
          <w:i/>
          <w:lang w:val="en-US"/>
        </w:rPr>
      </w:pPr>
      <w:r>
        <w:rPr>
          <w:lang w:val="en-US"/>
        </w:rPr>
        <w:t>Focus on specific audiences based on geographic, demographic, psychographic, and ethnic characteristics e.g. Golf tournament for luxury automobile owners</w:t>
      </w:r>
    </w:p>
    <w:p w:rsidR="004C4E85" w:rsidRDefault="004C4E85" w:rsidP="004C4E85">
      <w:pPr>
        <w:pStyle w:val="ListParagraph"/>
        <w:numPr>
          <w:ilvl w:val="0"/>
          <w:numId w:val="7"/>
        </w:numPr>
        <w:rPr>
          <w:i/>
          <w:lang w:val="en-US"/>
        </w:rPr>
      </w:pPr>
      <w:r w:rsidRPr="00B63B26">
        <w:rPr>
          <w:i/>
          <w:lang w:val="en-US"/>
        </w:rPr>
        <w:t>Target audience exposure</w:t>
      </w:r>
    </w:p>
    <w:p w:rsidR="00B44C97" w:rsidRPr="00B63B26" w:rsidRDefault="00805F89" w:rsidP="00B44C97">
      <w:pPr>
        <w:pStyle w:val="ListParagraph"/>
        <w:numPr>
          <w:ilvl w:val="1"/>
          <w:numId w:val="7"/>
        </w:numPr>
        <w:rPr>
          <w:i/>
          <w:lang w:val="en-US"/>
        </w:rPr>
      </w:pPr>
      <w:r>
        <w:rPr>
          <w:lang w:val="en-US"/>
        </w:rPr>
        <w:t>Gets company names/products in front of consumers, increasing visibility among their target market</w:t>
      </w:r>
    </w:p>
    <w:p w:rsidR="004C4E85" w:rsidRDefault="004C4E85" w:rsidP="004C4E85">
      <w:pPr>
        <w:pStyle w:val="ListParagraph"/>
        <w:numPr>
          <w:ilvl w:val="0"/>
          <w:numId w:val="7"/>
        </w:numPr>
        <w:rPr>
          <w:i/>
          <w:lang w:val="en-US"/>
        </w:rPr>
      </w:pPr>
      <w:r w:rsidRPr="00B63B26">
        <w:rPr>
          <w:i/>
          <w:lang w:val="en-US"/>
        </w:rPr>
        <w:t>Brand activities</w:t>
      </w:r>
    </w:p>
    <w:p w:rsidR="00805F89" w:rsidRPr="00B63B26" w:rsidRDefault="00805F89" w:rsidP="00805F89">
      <w:pPr>
        <w:pStyle w:val="ListParagraph"/>
        <w:numPr>
          <w:ilvl w:val="1"/>
          <w:numId w:val="7"/>
        </w:numPr>
        <w:rPr>
          <w:i/>
          <w:lang w:val="en-US"/>
        </w:rPr>
      </w:pPr>
      <w:r>
        <w:rPr>
          <w:lang w:val="en-US"/>
        </w:rPr>
        <w:t>May allow for extensive brand activation (number and size of signs for example) which helps with exposure</w:t>
      </w:r>
    </w:p>
    <w:p w:rsidR="004C4E85" w:rsidRDefault="004C4E85" w:rsidP="004C4E85">
      <w:pPr>
        <w:pStyle w:val="ListParagraph"/>
        <w:numPr>
          <w:ilvl w:val="0"/>
          <w:numId w:val="7"/>
        </w:numPr>
        <w:rPr>
          <w:i/>
          <w:lang w:val="en-US"/>
        </w:rPr>
      </w:pPr>
      <w:r w:rsidRPr="00B63B26">
        <w:rPr>
          <w:i/>
          <w:lang w:val="en-US"/>
        </w:rPr>
        <w:t>Measuring sponsorship activities</w:t>
      </w:r>
    </w:p>
    <w:p w:rsidR="00C77B07" w:rsidRPr="00234CA9" w:rsidRDefault="00C77B07" w:rsidP="00C77B07">
      <w:pPr>
        <w:pStyle w:val="ListParagraph"/>
        <w:numPr>
          <w:ilvl w:val="1"/>
          <w:numId w:val="7"/>
        </w:numPr>
        <w:rPr>
          <w:i/>
          <w:lang w:val="en-US"/>
        </w:rPr>
      </w:pPr>
      <w:r>
        <w:rPr>
          <w:lang w:val="en-US"/>
        </w:rPr>
        <w:t>Major issues is incomplete research (need evidence to show good ROI)</w:t>
      </w:r>
    </w:p>
    <w:p w:rsidR="00234CA9" w:rsidRPr="00234CA9" w:rsidRDefault="00234CA9" w:rsidP="00C77B07">
      <w:pPr>
        <w:pStyle w:val="ListParagraph"/>
        <w:numPr>
          <w:ilvl w:val="1"/>
          <w:numId w:val="7"/>
        </w:numPr>
        <w:rPr>
          <w:i/>
          <w:lang w:val="en-US"/>
        </w:rPr>
      </w:pPr>
      <w:r>
        <w:rPr>
          <w:lang w:val="en-US"/>
        </w:rPr>
        <w:t>2 methods of measurement</w:t>
      </w:r>
    </w:p>
    <w:p w:rsidR="00234CA9" w:rsidRPr="00234CA9" w:rsidRDefault="00234CA9" w:rsidP="00234CA9">
      <w:pPr>
        <w:pStyle w:val="ListParagraph"/>
        <w:numPr>
          <w:ilvl w:val="2"/>
          <w:numId w:val="7"/>
        </w:numPr>
        <w:rPr>
          <w:i/>
          <w:lang w:val="en-US"/>
        </w:rPr>
      </w:pPr>
      <w:r>
        <w:rPr>
          <w:lang w:val="en-US"/>
        </w:rPr>
        <w:t>Exposure methods – monitor quantity and nature of media coverage obtained; estimate direct/indirect audiences (doesn’t show perceptions, attitude change or behavioral change)</w:t>
      </w:r>
    </w:p>
    <w:p w:rsidR="00B44696" w:rsidRPr="00B44696" w:rsidRDefault="00234CA9" w:rsidP="0001068E">
      <w:pPr>
        <w:pStyle w:val="ListParagraph"/>
        <w:numPr>
          <w:ilvl w:val="2"/>
          <w:numId w:val="7"/>
        </w:numPr>
        <w:spacing w:after="0" w:line="240" w:lineRule="auto"/>
        <w:rPr>
          <w:i/>
          <w:lang w:val="en-US"/>
        </w:rPr>
      </w:pPr>
      <w:r>
        <w:rPr>
          <w:lang w:val="en-US"/>
        </w:rPr>
        <w:t>Tracking measures – evaluate awareness, familiarity, recall; can be done pre- and post-event</w:t>
      </w:r>
    </w:p>
    <w:p w:rsidR="00B44696" w:rsidRPr="0001068E" w:rsidRDefault="00B44696" w:rsidP="0001068E">
      <w:pPr>
        <w:pStyle w:val="Heading1"/>
        <w:spacing w:line="240" w:lineRule="auto"/>
        <w:rPr>
          <w:sz w:val="24"/>
          <w:lang w:val="en-US"/>
        </w:rPr>
      </w:pPr>
      <w:r w:rsidRPr="0001068E">
        <w:rPr>
          <w:sz w:val="24"/>
          <w:lang w:val="en-US"/>
        </w:rPr>
        <w:t>Strategic Use of PR</w:t>
      </w:r>
    </w:p>
    <w:p w:rsidR="00B44696" w:rsidRDefault="00D03FF6" w:rsidP="00D03FF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Reinforce advertising and sales promotion</w:t>
      </w:r>
    </w:p>
    <w:p w:rsidR="00D03FF6" w:rsidRDefault="00D03FF6" w:rsidP="00D03FF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Improve brand image</w:t>
      </w:r>
    </w:p>
    <w:p w:rsidR="00D03FF6" w:rsidRDefault="00D03FF6" w:rsidP="00D03FF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Help achieve communication and behavioral objectives</w:t>
      </w:r>
    </w:p>
    <w:p w:rsidR="00D03FF6" w:rsidRDefault="00D03FF6" w:rsidP="00D03FF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Gain exposure and increase brand awareness</w:t>
      </w:r>
    </w:p>
    <w:p w:rsidR="00D03FF6" w:rsidRPr="00D03FF6" w:rsidRDefault="00D03FF6" w:rsidP="00D03FF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Build </w:t>
      </w:r>
      <w:r w:rsidR="005F70A3">
        <w:rPr>
          <w:lang w:val="en-US"/>
        </w:rPr>
        <w:t>goodwill.</w:t>
      </w:r>
      <w:bookmarkStart w:id="0" w:name="_GoBack"/>
      <w:bookmarkEnd w:id="0"/>
    </w:p>
    <w:sectPr w:rsidR="00D03FF6" w:rsidRPr="00D03FF6" w:rsidSect="0001068E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1E71D72"/>
    <w:multiLevelType w:val="hybridMultilevel"/>
    <w:tmpl w:val="9DBCDC2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212DE1"/>
    <w:multiLevelType w:val="hybridMultilevel"/>
    <w:tmpl w:val="A32433D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9A7909"/>
    <w:multiLevelType w:val="hybridMultilevel"/>
    <w:tmpl w:val="435A522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7A18CE"/>
    <w:multiLevelType w:val="hybridMultilevel"/>
    <w:tmpl w:val="E9EA5B4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5513C6"/>
    <w:multiLevelType w:val="hybridMultilevel"/>
    <w:tmpl w:val="6EC05F3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1D2640"/>
    <w:multiLevelType w:val="hybridMultilevel"/>
    <w:tmpl w:val="4154AD6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B950D3E"/>
    <w:multiLevelType w:val="hybridMultilevel"/>
    <w:tmpl w:val="8C8A22D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F77BF6"/>
    <w:multiLevelType w:val="hybridMultilevel"/>
    <w:tmpl w:val="C65A1B7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136501"/>
    <w:multiLevelType w:val="hybridMultilevel"/>
    <w:tmpl w:val="D54A169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characterSpacingControl w:val="doNotCompress"/>
  <w:compat/>
  <w:rsids>
    <w:rsidRoot w:val="004846F1"/>
    <w:rsid w:val="0001068E"/>
    <w:rsid w:val="00016E25"/>
    <w:rsid w:val="0008147F"/>
    <w:rsid w:val="001126BC"/>
    <w:rsid w:val="001267D4"/>
    <w:rsid w:val="0014238B"/>
    <w:rsid w:val="001B1CF0"/>
    <w:rsid w:val="00204BE9"/>
    <w:rsid w:val="002220C9"/>
    <w:rsid w:val="00222B84"/>
    <w:rsid w:val="00234CA9"/>
    <w:rsid w:val="0024154F"/>
    <w:rsid w:val="002665E0"/>
    <w:rsid w:val="00280B85"/>
    <w:rsid w:val="002D7C1D"/>
    <w:rsid w:val="00336F18"/>
    <w:rsid w:val="003E67A6"/>
    <w:rsid w:val="00403FDB"/>
    <w:rsid w:val="004846F1"/>
    <w:rsid w:val="004C4E85"/>
    <w:rsid w:val="005436C3"/>
    <w:rsid w:val="0058633E"/>
    <w:rsid w:val="005C65E9"/>
    <w:rsid w:val="005E3257"/>
    <w:rsid w:val="005E3C44"/>
    <w:rsid w:val="005F70A3"/>
    <w:rsid w:val="006769D9"/>
    <w:rsid w:val="00694C36"/>
    <w:rsid w:val="006A28EC"/>
    <w:rsid w:val="006B44EF"/>
    <w:rsid w:val="0074371B"/>
    <w:rsid w:val="00745C92"/>
    <w:rsid w:val="00753E84"/>
    <w:rsid w:val="007F00E1"/>
    <w:rsid w:val="00805F89"/>
    <w:rsid w:val="00815A82"/>
    <w:rsid w:val="008C224D"/>
    <w:rsid w:val="008E42E4"/>
    <w:rsid w:val="00947304"/>
    <w:rsid w:val="00A207AD"/>
    <w:rsid w:val="00A35B1E"/>
    <w:rsid w:val="00A54C19"/>
    <w:rsid w:val="00A735CE"/>
    <w:rsid w:val="00A75B2F"/>
    <w:rsid w:val="00A8659E"/>
    <w:rsid w:val="00A90264"/>
    <w:rsid w:val="00AA6CAF"/>
    <w:rsid w:val="00AF54CC"/>
    <w:rsid w:val="00B41E6C"/>
    <w:rsid w:val="00B44696"/>
    <w:rsid w:val="00B44C97"/>
    <w:rsid w:val="00B63B26"/>
    <w:rsid w:val="00B82ADF"/>
    <w:rsid w:val="00C024FF"/>
    <w:rsid w:val="00C31F57"/>
    <w:rsid w:val="00C41787"/>
    <w:rsid w:val="00C77B07"/>
    <w:rsid w:val="00CB5B75"/>
    <w:rsid w:val="00D03FF6"/>
    <w:rsid w:val="00D41D9E"/>
    <w:rsid w:val="00D82795"/>
    <w:rsid w:val="00D95563"/>
    <w:rsid w:val="00DA52F1"/>
    <w:rsid w:val="00DF6317"/>
    <w:rsid w:val="00E1206B"/>
    <w:rsid w:val="00ED7FE9"/>
    <w:rsid w:val="00F47574"/>
    <w:rsid w:val="00FE6F69"/>
    <w:rsid w:val="00FF1D68"/>
  </w:rsids>
  <m:mathPr>
    <m:mathFont m:val="Abadi MT Condensed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317"/>
  </w:style>
  <w:style w:type="paragraph" w:styleId="Heading1">
    <w:name w:val="heading 1"/>
    <w:basedOn w:val="Normal"/>
    <w:next w:val="Normal"/>
    <w:link w:val="Heading1Char"/>
    <w:uiPriority w:val="9"/>
    <w:qFormat/>
    <w:rsid w:val="00E120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15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846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846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220C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120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41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20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15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846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846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220C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120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41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1534</Words>
  <Characters>8749</Characters>
  <Application>Microsoft Word 12.0.0</Application>
  <DocSecurity>0</DocSecurity>
  <Lines>72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Hakim Garuba</dc:creator>
  <cp:lastModifiedBy>Nitish Kumar</cp:lastModifiedBy>
  <cp:revision>67</cp:revision>
  <cp:lastPrinted>2012-11-21T21:08:00Z</cp:lastPrinted>
  <dcterms:created xsi:type="dcterms:W3CDTF">2012-11-21T14:40:00Z</dcterms:created>
  <dcterms:modified xsi:type="dcterms:W3CDTF">2012-11-25T01:44:00Z</dcterms:modified>
</cp:coreProperties>
</file>